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4A6F64">
                <w:rPr>
                  <w:rFonts w:asciiTheme="majorHAnsi" w:hAnsiTheme="majorHAnsi"/>
                  <w:sz w:val="20"/>
                  <w:szCs w:val="20"/>
                </w:rPr>
                <w:t>ED73 (2014)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1967594920" w:edGrp="everyone"/>
    <w:p w:rsidR="00AF3758" w:rsidRPr="00592A95" w:rsidRDefault="00640E4D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19C4">
            <w:rPr>
              <w:rFonts w:ascii="MS Gothic" w:eastAsia="MS Gothic" w:hAnsi="MS Gothic" w:hint="eastAsia"/>
            </w:rPr>
            <w:t>☒</w:t>
          </w:r>
        </w:sdtContent>
      </w:sdt>
      <w:permEnd w:id="1967594920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63339594" w:edGrp="everyone"/>
    <w:p w:rsidR="001F5E9E" w:rsidRPr="001F5E9E" w:rsidRDefault="00640E4D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63339594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  <w:bookmarkStart w:id="0" w:name="_GoBack"/>
      <w:bookmarkEnd w:id="0"/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640E4D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1687173899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687173899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19778068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1977806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640E4D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84607754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4607754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3713645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37136452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640E4D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194014070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40140704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6826865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6826865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640E4D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113130390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3130390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3133528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31335289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640E4D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117108632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71086326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0732832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0732832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640E4D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141787440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1787440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5548284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55482841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640E4D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E22A1DF10AF6496AAC068E94DE87DC8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7F40D7DF2B49A2925A32D0BA04BDB6"/>
                    </w:placeholder>
                    <w:showingPlcHdr/>
                  </w:sdtPr>
                  <w:sdtEndPr/>
                  <w:sdtContent>
                    <w:permStart w:id="121117912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11179124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8795410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87954107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640E4D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17349981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7349981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072335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0723357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640E4D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95790322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5790322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693829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6938292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5F19C4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Wayne Wilkinson, </w:t>
          </w:r>
          <w:r w:rsidRPr="005F19C4">
            <w:rPr>
              <w:rFonts w:asciiTheme="majorHAnsi" w:hAnsiTheme="majorHAnsi" w:cs="Arial"/>
              <w:sz w:val="20"/>
              <w:szCs w:val="20"/>
            </w:rPr>
            <w:t>wwilkinson@astate.edu</w:t>
          </w:r>
          <w:r>
            <w:rPr>
              <w:rFonts w:asciiTheme="majorHAnsi" w:hAnsiTheme="majorHAnsi" w:cs="Arial"/>
              <w:sz w:val="20"/>
              <w:szCs w:val="20"/>
            </w:rPr>
            <w:t>, 870-680-8129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5F19C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Shortened course title and new course description for PSY 3523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5F19C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2015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5F19C4" w:rsidRDefault="005F19C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current title of the course (Introduction to Social Psychology) has caused confusion among some students that an additional and more advanced</w:t>
          </w:r>
          <w:r w:rsidR="00625790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F00C27">
            <w:rPr>
              <w:rFonts w:asciiTheme="majorHAnsi" w:hAnsiTheme="majorHAnsi" w:cs="Arial"/>
              <w:sz w:val="20"/>
              <w:szCs w:val="20"/>
            </w:rPr>
            <w:t>undergraduate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course in social psychology is offered – which is not the case. In addition, the shortened course title would be consistent with the titles of other courses offered within the Department.</w:t>
          </w:r>
        </w:p>
        <w:p w:rsidR="005F19C4" w:rsidRDefault="005F19C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2E3FC9" w:rsidRDefault="005F19C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lastRenderedPageBreak/>
            <w:t xml:space="preserve">The new course description would reflect changes in the field of social psychology that has occurred since the creation of the current description – which </w:t>
          </w:r>
          <w:r w:rsidR="00CB59A8">
            <w:rPr>
              <w:rFonts w:asciiTheme="majorHAnsi" w:hAnsiTheme="majorHAnsi" w:cs="Arial"/>
              <w:sz w:val="20"/>
              <w:szCs w:val="20"/>
            </w:rPr>
            <w:t xml:space="preserve">is considerably out of date in </w:t>
          </w:r>
          <w:r w:rsidR="001B7D6F">
            <w:rPr>
              <w:rFonts w:asciiTheme="majorHAnsi" w:hAnsiTheme="majorHAnsi" w:cs="Arial"/>
              <w:sz w:val="20"/>
              <w:szCs w:val="20"/>
            </w:rPr>
            <w:t>terms of the focus of the field and the course.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9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>
        <w:rPr>
          <w:rFonts w:ascii="Arial" w:hAnsi="Arial"/>
        </w:rPr>
      </w:sdtEndPr>
      <w:sdtContent>
        <w:p w:rsidR="00CE4210" w:rsidRDefault="00CE4210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2014-2015 Undergraduate Bulletin (p. 429)</w:t>
          </w:r>
        </w:p>
        <w:p w:rsidR="00CE4210" w:rsidRDefault="00CE4210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CE4210" w:rsidRDefault="00CE4210" w:rsidP="00CE4210">
          <w:pPr>
            <w:pStyle w:val="Pa411"/>
            <w:spacing w:after="180"/>
            <w:ind w:left="360" w:hanging="360"/>
            <w:jc w:val="both"/>
            <w:rPr>
              <w:color w:val="221E1F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PSY 3453.</w:t>
          </w:r>
          <w:proofErr w:type="gramEnd"/>
          <w:r>
            <w:rPr>
              <w:rStyle w:val="A1"/>
              <w:b/>
              <w:bCs/>
            </w:rPr>
            <w:t xml:space="preserve"> Developmental Psychology </w:t>
          </w:r>
          <w:r>
            <w:rPr>
              <w:rStyle w:val="A1"/>
            </w:rPr>
            <w:t xml:space="preserve">Study of the life cycle from </w:t>
          </w:r>
          <w:proofErr w:type="spellStart"/>
          <w:r>
            <w:rPr>
              <w:rStyle w:val="A1"/>
            </w:rPr>
            <w:t>prebirth</w:t>
          </w:r>
          <w:proofErr w:type="spellEnd"/>
          <w:r>
            <w:rPr>
              <w:rStyle w:val="A1"/>
            </w:rPr>
            <w:t xml:space="preserve"> through death including an examination of the major methods, theories, and empirical findings. No more than 6 credit hours from the following courses may be used to satisfy the requirements for a major or minor in psychology, PSY 3403, PSY 3413, and PSY 3453. Fall. </w:t>
          </w:r>
        </w:p>
        <w:p w:rsidR="00CE4210" w:rsidRDefault="00CE4210" w:rsidP="00CE4210">
          <w:pPr>
            <w:pStyle w:val="Pa411"/>
            <w:spacing w:after="180"/>
            <w:ind w:left="360" w:hanging="360"/>
            <w:jc w:val="both"/>
            <w:rPr>
              <w:color w:val="221E1F"/>
              <w:sz w:val="16"/>
              <w:szCs w:val="16"/>
            </w:rPr>
          </w:pPr>
          <w:proofErr w:type="gramStart"/>
          <w:r w:rsidRPr="00CE4210">
            <w:rPr>
              <w:rStyle w:val="A1"/>
              <w:b/>
              <w:bCs/>
              <w:color w:val="00B050"/>
              <w:sz w:val="20"/>
            </w:rPr>
            <w:t>PSY 3523.</w:t>
          </w:r>
          <w:proofErr w:type="gramEnd"/>
          <w:r w:rsidRPr="00CE4210">
            <w:rPr>
              <w:rStyle w:val="A1"/>
              <w:b/>
              <w:bCs/>
              <w:color w:val="00B050"/>
              <w:sz w:val="20"/>
            </w:rPr>
            <w:t xml:space="preserve"> </w:t>
          </w:r>
          <w:proofErr w:type="gramStart"/>
          <w:r w:rsidRPr="00CE4210">
            <w:rPr>
              <w:rStyle w:val="A1"/>
              <w:b/>
              <w:bCs/>
              <w:strike/>
              <w:color w:val="00B050"/>
              <w:sz w:val="20"/>
            </w:rPr>
            <w:t>Introduction to</w:t>
          </w:r>
          <w:r w:rsidRPr="00CE4210">
            <w:rPr>
              <w:rStyle w:val="A1"/>
              <w:b/>
              <w:bCs/>
              <w:color w:val="00B050"/>
              <w:sz w:val="20"/>
            </w:rPr>
            <w:t xml:space="preserve"> Social Psychology </w:t>
          </w:r>
          <w:r w:rsidRPr="00CE4210">
            <w:rPr>
              <w:rStyle w:val="A1"/>
              <w:strike/>
              <w:color w:val="00B050"/>
              <w:sz w:val="20"/>
            </w:rPr>
            <w:t>Analysis of the situational factors which influ</w:t>
          </w:r>
          <w:r w:rsidRPr="00CE4210">
            <w:rPr>
              <w:rStyle w:val="A1"/>
              <w:strike/>
              <w:color w:val="00B050"/>
              <w:sz w:val="20"/>
            </w:rPr>
            <w:softHyphen/>
            <w:t>ence various behaviors including aggression, altruism, and interpersonal attraction</w:t>
          </w:r>
          <w:r w:rsidRPr="00CE4210">
            <w:rPr>
              <w:rStyle w:val="A1"/>
              <w:color w:val="00B050"/>
              <w:sz w:val="20"/>
            </w:rPr>
            <w:t>.</w:t>
          </w:r>
          <w:proofErr w:type="gramEnd"/>
          <w:r w:rsidRPr="00CE4210">
            <w:rPr>
              <w:rStyle w:val="A1"/>
              <w:color w:val="00B050"/>
              <w:sz w:val="20"/>
            </w:rPr>
            <w:t xml:space="preserve"> </w:t>
          </w:r>
          <w:proofErr w:type="gramStart"/>
          <w:r w:rsidRPr="00CE4210">
            <w:rPr>
              <w:color w:val="00B050"/>
            </w:rPr>
            <w:t>Overview of the major areas of social psychology, including social cognition, attitude theory, and intergroup relations, with emphasis given to recent advances in dual process models and implicit processes</w:t>
          </w:r>
          <w:r w:rsidRPr="00094C1E">
            <w:t>.</w:t>
          </w:r>
          <w:proofErr w:type="gramEnd"/>
          <w:r>
            <w:t xml:space="preserve"> </w:t>
          </w:r>
          <w:r w:rsidRPr="00CE4210">
            <w:rPr>
              <w:rStyle w:val="A1"/>
              <w:color w:val="00B050"/>
              <w:sz w:val="20"/>
            </w:rPr>
            <w:t xml:space="preserve">Fall, </w:t>
          </w:r>
          <w:proofErr w:type="gramStart"/>
          <w:r w:rsidRPr="00CE4210">
            <w:rPr>
              <w:rStyle w:val="A1"/>
              <w:color w:val="00B050"/>
              <w:sz w:val="20"/>
            </w:rPr>
            <w:t>Summer</w:t>
          </w:r>
          <w:proofErr w:type="gramEnd"/>
          <w:r w:rsidRPr="00CE4210">
            <w:rPr>
              <w:rStyle w:val="A1"/>
              <w:color w:val="00B050"/>
              <w:sz w:val="20"/>
            </w:rPr>
            <w:t>.</w:t>
          </w:r>
          <w:r>
            <w:rPr>
              <w:rStyle w:val="A1"/>
            </w:rPr>
            <w:t xml:space="preserve"> </w:t>
          </w:r>
        </w:p>
        <w:p w:rsidR="00CE4210" w:rsidRDefault="00CE4210" w:rsidP="00CE4210">
          <w:pPr>
            <w:pStyle w:val="Pa411"/>
            <w:spacing w:after="180"/>
            <w:ind w:left="360" w:hanging="360"/>
            <w:jc w:val="both"/>
            <w:rPr>
              <w:color w:val="221E1F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PSY 3603.</w:t>
          </w:r>
          <w:proofErr w:type="gramEnd"/>
          <w:r>
            <w:rPr>
              <w:rStyle w:val="A1"/>
              <w:b/>
              <w:bCs/>
            </w:rPr>
            <w:t xml:space="preserve"> </w:t>
          </w:r>
          <w:proofErr w:type="gramStart"/>
          <w:r>
            <w:rPr>
              <w:rStyle w:val="A1"/>
              <w:b/>
              <w:bCs/>
            </w:rPr>
            <w:t xml:space="preserve">Positive Psychology </w:t>
          </w:r>
          <w:r>
            <w:rPr>
              <w:rStyle w:val="A1"/>
            </w:rPr>
            <w:t>Scientific study of happiness, psychological well-being, and character strengths.</w:t>
          </w:r>
          <w:proofErr w:type="gramEnd"/>
          <w:r>
            <w:rPr>
              <w:rStyle w:val="A1"/>
            </w:rPr>
            <w:t xml:space="preserve"> </w:t>
          </w:r>
          <w:proofErr w:type="gramStart"/>
          <w:r>
            <w:rPr>
              <w:rStyle w:val="A1"/>
            </w:rPr>
            <w:t>Spring.</w:t>
          </w:r>
          <w:proofErr w:type="gramEnd"/>
          <w:r>
            <w:rPr>
              <w:rStyle w:val="A1"/>
            </w:rPr>
            <w:t xml:space="preserve"> </w:t>
          </w:r>
        </w:p>
        <w:p w:rsidR="004E5007" w:rsidRPr="00CE4210" w:rsidRDefault="00CE4210" w:rsidP="00CE42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proofErr w:type="gramStart"/>
          <w:r w:rsidRPr="00CE4210">
            <w:rPr>
              <w:rStyle w:val="A1"/>
              <w:rFonts w:ascii="Arial" w:hAnsi="Arial" w:cs="Arial"/>
              <w:b/>
              <w:bCs/>
            </w:rPr>
            <w:t>PSY 3613.</w:t>
          </w:r>
          <w:proofErr w:type="gramEnd"/>
          <w:r w:rsidRPr="00CE4210">
            <w:rPr>
              <w:rStyle w:val="A1"/>
              <w:rFonts w:ascii="Arial" w:hAnsi="Arial" w:cs="Arial"/>
              <w:b/>
              <w:bCs/>
            </w:rPr>
            <w:t xml:space="preserve"> Cultural Psychology </w:t>
          </w:r>
          <w:r w:rsidRPr="00CE4210">
            <w:rPr>
              <w:rStyle w:val="A1"/>
              <w:rFonts w:ascii="Arial" w:hAnsi="Arial" w:cs="Arial"/>
            </w:rPr>
            <w:t xml:space="preserve">This course focuses on issues of how human culture impacts the </w:t>
          </w:r>
          <w:proofErr w:type="gramStart"/>
          <w:r w:rsidRPr="00CE4210">
            <w:rPr>
              <w:rStyle w:val="A1"/>
              <w:rFonts w:ascii="Arial" w:hAnsi="Arial" w:cs="Arial"/>
            </w:rPr>
            <w:t>individuals</w:t>
          </w:r>
          <w:proofErr w:type="gramEnd"/>
          <w:r w:rsidRPr="00CE4210">
            <w:rPr>
              <w:rStyle w:val="A1"/>
              <w:rFonts w:ascii="Arial" w:hAnsi="Arial" w:cs="Arial"/>
            </w:rPr>
            <w:t xml:space="preserve"> behavior, attitudes, and mental health. Fall.</w:t>
          </w: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B77" w:rsidRDefault="00977B77" w:rsidP="00AF3758">
      <w:pPr>
        <w:spacing w:after="0" w:line="240" w:lineRule="auto"/>
      </w:pPr>
      <w:r>
        <w:separator/>
      </w:r>
    </w:p>
  </w:endnote>
  <w:endnote w:type="continuationSeparator" w:id="0">
    <w:p w:rsidR="00977B77" w:rsidRDefault="00977B77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B77" w:rsidRDefault="00977B77" w:rsidP="00AF3758">
      <w:pPr>
        <w:spacing w:after="0" w:line="240" w:lineRule="auto"/>
      </w:pPr>
      <w:r>
        <w:separator/>
      </w:r>
    </w:p>
  </w:footnote>
  <w:footnote w:type="continuationSeparator" w:id="0">
    <w:p w:rsidR="00977B77" w:rsidRDefault="00977B77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A7C2E"/>
    <w:rsid w:val="000D06F1"/>
    <w:rsid w:val="00103070"/>
    <w:rsid w:val="0014025C"/>
    <w:rsid w:val="00151451"/>
    <w:rsid w:val="00152424"/>
    <w:rsid w:val="0018269B"/>
    <w:rsid w:val="00185D67"/>
    <w:rsid w:val="001A5DD5"/>
    <w:rsid w:val="001B7D6F"/>
    <w:rsid w:val="001F5E9E"/>
    <w:rsid w:val="00212A76"/>
    <w:rsid w:val="0022350B"/>
    <w:rsid w:val="002315B0"/>
    <w:rsid w:val="00254447"/>
    <w:rsid w:val="00261ACE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73252"/>
    <w:rsid w:val="00487771"/>
    <w:rsid w:val="00492F7C"/>
    <w:rsid w:val="004A6F64"/>
    <w:rsid w:val="004A7706"/>
    <w:rsid w:val="004E5007"/>
    <w:rsid w:val="004F3C87"/>
    <w:rsid w:val="00504BCC"/>
    <w:rsid w:val="00515205"/>
    <w:rsid w:val="00526B81"/>
    <w:rsid w:val="00584C22"/>
    <w:rsid w:val="00592A95"/>
    <w:rsid w:val="005C369C"/>
    <w:rsid w:val="005F19C4"/>
    <w:rsid w:val="006179CB"/>
    <w:rsid w:val="00625790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E6C1C"/>
    <w:rsid w:val="00977B77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20FF"/>
    <w:rsid w:val="00AF3758"/>
    <w:rsid w:val="00AF3C6A"/>
    <w:rsid w:val="00B1628A"/>
    <w:rsid w:val="00B35368"/>
    <w:rsid w:val="00BD2A0D"/>
    <w:rsid w:val="00BE069E"/>
    <w:rsid w:val="00C12816"/>
    <w:rsid w:val="00C132F9"/>
    <w:rsid w:val="00C23CC7"/>
    <w:rsid w:val="00C334FF"/>
    <w:rsid w:val="00C723B8"/>
    <w:rsid w:val="00CA6230"/>
    <w:rsid w:val="00CB59A8"/>
    <w:rsid w:val="00CE42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B4FF5"/>
    <w:rsid w:val="00EC6970"/>
    <w:rsid w:val="00EE55A2"/>
    <w:rsid w:val="00EF2A44"/>
    <w:rsid w:val="00F00C27"/>
    <w:rsid w:val="00F52536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11">
    <w:name w:val="Pa411"/>
    <w:basedOn w:val="Normal"/>
    <w:next w:val="Normal"/>
    <w:uiPriority w:val="99"/>
    <w:rsid w:val="00CE4210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CE4210"/>
    <w:rPr>
      <w:color w:val="221E1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11">
    <w:name w:val="Pa411"/>
    <w:basedOn w:val="Normal"/>
    <w:next w:val="Normal"/>
    <w:uiPriority w:val="99"/>
    <w:rsid w:val="00CE4210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CE4210"/>
    <w:rPr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istrar.astate.edu/bulletin.htm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C96F0FF0C03432D94DE4BD629A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DC78-26B4-4C36-BC02-C983EB4FB7DE}"/>
      </w:docPartPr>
      <w:docPartBody>
        <w:p w:rsidR="00C16165" w:rsidRDefault="00636142" w:rsidP="00636142">
          <w:pPr>
            <w:pStyle w:val="8C96F0FF0C03432D94DE4BD629A1E777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2C222509AEF47C9BA4F998941AA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2D62-673E-47E4-A8DC-A983ADBAE474}"/>
      </w:docPartPr>
      <w:docPartBody>
        <w:p w:rsidR="00C16165" w:rsidRDefault="00636142" w:rsidP="00636142">
          <w:pPr>
            <w:pStyle w:val="D2C222509AEF47C9BA4F998941AAACE5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47744"/>
    <w:rsid w:val="004027ED"/>
    <w:rsid w:val="004068B1"/>
    <w:rsid w:val="00444715"/>
    <w:rsid w:val="00446E4A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2014-10-21T14:23:00Z</cp:lastPrinted>
  <dcterms:created xsi:type="dcterms:W3CDTF">2015-03-11T14:34:00Z</dcterms:created>
  <dcterms:modified xsi:type="dcterms:W3CDTF">2015-03-11T14:34:00Z</dcterms:modified>
</cp:coreProperties>
</file>